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730A" w14:textId="77777777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>ST EDMUND HALL ASSOCIATION</w:t>
      </w:r>
    </w:p>
    <w:p w14:paraId="3EC00B0B" w14:textId="21C9038F" w:rsidR="0061670F" w:rsidRPr="0061670F" w:rsidRDefault="00C82DF9" w:rsidP="0061670F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95</w:t>
      </w:r>
      <w:r w:rsidRPr="00C82DF9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61670F" w:rsidRPr="0061670F">
        <w:rPr>
          <w:rFonts w:ascii="Times New Roman" w:eastAsia="Times New Roman" w:hAnsi="Times New Roman" w:cs="Times New Roman"/>
          <w:b/>
        </w:rPr>
        <w:t>AGM</w:t>
      </w:r>
    </w:p>
    <w:p w14:paraId="6874789D" w14:textId="77777777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7441426" w14:textId="77777777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>By A/V call</w:t>
      </w:r>
    </w:p>
    <w:p w14:paraId="69C5CBF8" w14:textId="53E7251E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 xml:space="preserve">Tuesday, </w:t>
      </w:r>
      <w:r w:rsidR="00C82DF9">
        <w:rPr>
          <w:rFonts w:ascii="Times New Roman" w:eastAsia="Times New Roman" w:hAnsi="Times New Roman" w:cs="Times New Roman"/>
          <w:b/>
        </w:rPr>
        <w:t>27</w:t>
      </w:r>
      <w:r w:rsidR="002623D3">
        <w:rPr>
          <w:rFonts w:ascii="Times New Roman" w:eastAsia="Times New Roman" w:hAnsi="Times New Roman" w:cs="Times New Roman"/>
          <w:b/>
        </w:rPr>
        <w:t xml:space="preserve"> January</w:t>
      </w:r>
      <w:r w:rsidRPr="0061670F">
        <w:rPr>
          <w:rFonts w:ascii="Times New Roman" w:eastAsia="Times New Roman" w:hAnsi="Times New Roman" w:cs="Times New Roman"/>
          <w:b/>
        </w:rPr>
        <w:t xml:space="preserve"> 202</w:t>
      </w:r>
      <w:r w:rsidR="007510FC">
        <w:rPr>
          <w:rFonts w:ascii="Times New Roman" w:eastAsia="Times New Roman" w:hAnsi="Times New Roman" w:cs="Times New Roman"/>
          <w:b/>
        </w:rPr>
        <w:t>6</w:t>
      </w:r>
    </w:p>
    <w:p w14:paraId="642EE4F3" w14:textId="77777777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>1 – 2.30 p.m. GMT</w:t>
      </w:r>
    </w:p>
    <w:p w14:paraId="761221C7" w14:textId="77777777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0A6D7E3" w14:textId="77777777" w:rsidR="0061670F" w:rsidRPr="0061670F" w:rsidRDefault="0061670F" w:rsidP="0061670F">
      <w:pPr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>AGENDA</w:t>
      </w:r>
    </w:p>
    <w:p w14:paraId="6B5BAD15" w14:textId="6029059B" w:rsidR="00547EB7" w:rsidRDefault="00547EB7" w:rsidP="000826C3">
      <w:pPr>
        <w:pStyle w:val="NoSpacing"/>
      </w:pPr>
    </w:p>
    <w:p w14:paraId="400A6365" w14:textId="49C19B89" w:rsidR="00541DD0" w:rsidRPr="001C582B" w:rsidRDefault="00541DD0" w:rsidP="001C582B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814A79">
        <w:t>‘State of the Nation’</w:t>
      </w:r>
      <w:r w:rsidRPr="00E411EE">
        <w:t xml:space="preserve"> Hall </w:t>
      </w:r>
      <w:r>
        <w:t>Address</w:t>
      </w:r>
      <w:r w:rsidRPr="00E411EE">
        <w:t xml:space="preserve"> followed by Q&amp;A</w:t>
      </w:r>
      <w:r>
        <w:rPr>
          <w:b w:val="0"/>
        </w:rPr>
        <w:t xml:space="preserve"> (</w:t>
      </w:r>
      <w:r w:rsidRPr="00F8336C">
        <w:rPr>
          <w:b w:val="0"/>
        </w:rPr>
        <w:t>P</w:t>
      </w:r>
      <w:r>
        <w:rPr>
          <w:b w:val="0"/>
        </w:rPr>
        <w:t xml:space="preserve">rofessor </w:t>
      </w:r>
      <w:r w:rsidR="0030338D">
        <w:rPr>
          <w:b w:val="0"/>
        </w:rPr>
        <w:t>Baroness Kathy Willis, Principal, SEH)</w:t>
      </w:r>
    </w:p>
    <w:p w14:paraId="4A95DECA" w14:textId="77777777" w:rsidR="0061670F" w:rsidRPr="0061670F" w:rsidRDefault="0061670F" w:rsidP="002623D3">
      <w:pPr>
        <w:pStyle w:val="ListParagraph"/>
        <w:jc w:val="both"/>
        <w:rPr>
          <w:b w:val="0"/>
        </w:rPr>
      </w:pPr>
    </w:p>
    <w:p w14:paraId="6993E18C" w14:textId="56B7C893" w:rsidR="00541DD0" w:rsidRPr="00430E99" w:rsidRDefault="006D7B38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>
        <w:rPr>
          <w:bCs/>
        </w:rPr>
        <w:t xml:space="preserve">An update on the Hallmarks Campaign </w:t>
      </w:r>
      <w:r w:rsidRPr="00430E99">
        <w:rPr>
          <w:b w:val="0"/>
        </w:rPr>
        <w:t xml:space="preserve">(Andrew Vivian, </w:t>
      </w:r>
      <w:r w:rsidR="00430E99" w:rsidRPr="00430E99">
        <w:rPr>
          <w:b w:val="0"/>
        </w:rPr>
        <w:t>Director of Development, SEH)</w:t>
      </w:r>
      <w:r w:rsidR="00541DD0" w:rsidRPr="00430E99">
        <w:rPr>
          <w:b w:val="0"/>
        </w:rPr>
        <w:t xml:space="preserve"> </w:t>
      </w:r>
    </w:p>
    <w:p w14:paraId="6940991D" w14:textId="77777777" w:rsidR="00541DD0" w:rsidRDefault="00541DD0" w:rsidP="00541DD0">
      <w:pPr>
        <w:pStyle w:val="ListParagraph"/>
        <w:jc w:val="both"/>
        <w:rPr>
          <w:b w:val="0"/>
        </w:rPr>
      </w:pPr>
    </w:p>
    <w:p w14:paraId="6E3EE4E5" w14:textId="17240F22" w:rsidR="00541DD0" w:rsidRPr="00573926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 xml:space="preserve">Introduction to the SEHA Committee </w:t>
      </w:r>
      <w:r w:rsidRPr="00573926">
        <w:rPr>
          <w:b w:val="0"/>
        </w:rPr>
        <w:t>(</w:t>
      </w:r>
      <w:r w:rsidR="007510FC">
        <w:rPr>
          <w:b w:val="0"/>
        </w:rPr>
        <w:t>Chris Elston</w:t>
      </w:r>
      <w:r w:rsidRPr="00573926">
        <w:rPr>
          <w:b w:val="0"/>
        </w:rPr>
        <w:t>, President, SEHA)</w:t>
      </w:r>
    </w:p>
    <w:p w14:paraId="7DE00C97" w14:textId="77777777" w:rsidR="00541DD0" w:rsidRPr="00F8336C" w:rsidRDefault="00541DD0" w:rsidP="00541DD0">
      <w:pPr>
        <w:pStyle w:val="ListParagraph"/>
        <w:jc w:val="both"/>
        <w:rPr>
          <w:b w:val="0"/>
        </w:rPr>
      </w:pPr>
    </w:p>
    <w:p w14:paraId="3DEAF722" w14:textId="22B9944F" w:rsidR="00541DD0" w:rsidRPr="0000494B" w:rsidRDefault="00541DD0" w:rsidP="0000494B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>Report on SEHA in 202</w:t>
      </w:r>
      <w:r w:rsidR="007510FC">
        <w:t>5</w:t>
      </w:r>
      <w:r w:rsidRPr="00E411EE">
        <w:t xml:space="preserve"> </w:t>
      </w:r>
      <w:r w:rsidRPr="00F8336C">
        <w:rPr>
          <w:b w:val="0"/>
        </w:rPr>
        <w:t>including:</w:t>
      </w:r>
    </w:p>
    <w:p w14:paraId="7C06408B" w14:textId="77777777" w:rsidR="00365057" w:rsidRPr="00365057" w:rsidRDefault="00365057" w:rsidP="00365057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AE8B09F" w14:textId="08AE906A" w:rsidR="00541DD0" w:rsidRDefault="00541DD0" w:rsidP="00541DD0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>Spirit of the Hall podcast series (</w:t>
      </w:r>
      <w:r w:rsidR="00A30920">
        <w:rPr>
          <w:rFonts w:ascii="Times New Roman" w:hAnsi="Times New Roman" w:cs="Times New Roman"/>
        </w:rPr>
        <w:t>Olly Belcher</w:t>
      </w:r>
      <w:r w:rsidRPr="00046029">
        <w:rPr>
          <w:rFonts w:ascii="Times New Roman" w:hAnsi="Times New Roman" w:cs="Times New Roman"/>
        </w:rPr>
        <w:t>)</w:t>
      </w:r>
    </w:p>
    <w:p w14:paraId="315FA3DA" w14:textId="77777777" w:rsidR="00365057" w:rsidRPr="00365057" w:rsidRDefault="00365057" w:rsidP="00365057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BCCCA42" w14:textId="07EC60A4" w:rsidR="00541DD0" w:rsidRPr="00187367" w:rsidRDefault="00541DD0" w:rsidP="00541DD0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87367">
        <w:rPr>
          <w:rFonts w:ascii="Times New Roman" w:hAnsi="Times New Roman" w:cs="Times New Roman"/>
        </w:rPr>
        <w:t xml:space="preserve">Events: London </w:t>
      </w:r>
      <w:r w:rsidR="00BD32C9" w:rsidRPr="00187367">
        <w:rPr>
          <w:rFonts w:ascii="Times New Roman" w:hAnsi="Times New Roman" w:cs="Times New Roman"/>
        </w:rPr>
        <w:t>Dinner and Lunch</w:t>
      </w:r>
      <w:r w:rsidRPr="00187367">
        <w:rPr>
          <w:rFonts w:ascii="Times New Roman" w:hAnsi="Times New Roman" w:cs="Times New Roman"/>
        </w:rPr>
        <w:t xml:space="preserve"> (Chris Elston), </w:t>
      </w:r>
      <w:r w:rsidR="00D45887" w:rsidRPr="00187367">
        <w:rPr>
          <w:rFonts w:ascii="Times New Roman" w:hAnsi="Times New Roman" w:cs="Times New Roman"/>
        </w:rPr>
        <w:t xml:space="preserve">North America </w:t>
      </w:r>
      <w:r w:rsidRPr="00187367">
        <w:rPr>
          <w:rFonts w:ascii="Times New Roman" w:hAnsi="Times New Roman" w:cs="Times New Roman"/>
        </w:rPr>
        <w:t xml:space="preserve">(Bob Gaffey), </w:t>
      </w:r>
      <w:r w:rsidR="00D45887" w:rsidRPr="00187367">
        <w:rPr>
          <w:rFonts w:ascii="Times New Roman" w:hAnsi="Times New Roman" w:cs="Times New Roman"/>
        </w:rPr>
        <w:t xml:space="preserve">other </w:t>
      </w:r>
      <w:r w:rsidRPr="00187367">
        <w:rPr>
          <w:rFonts w:ascii="Times New Roman" w:hAnsi="Times New Roman" w:cs="Times New Roman"/>
        </w:rPr>
        <w:t>Aularian events (</w:t>
      </w:r>
      <w:r w:rsidR="00CE4334">
        <w:rPr>
          <w:rFonts w:ascii="Times New Roman" w:hAnsi="Times New Roman" w:cs="Times New Roman"/>
        </w:rPr>
        <w:t>Lydia Smith</w:t>
      </w:r>
      <w:r w:rsidRPr="00187367">
        <w:rPr>
          <w:rFonts w:ascii="Times New Roman" w:hAnsi="Times New Roman" w:cs="Times New Roman"/>
        </w:rPr>
        <w:t>)</w:t>
      </w:r>
    </w:p>
    <w:p w14:paraId="0A78219E" w14:textId="77777777" w:rsidR="00541DD0" w:rsidRPr="00046029" w:rsidRDefault="00541DD0" w:rsidP="00541DD0">
      <w:pPr>
        <w:ind w:left="720"/>
        <w:contextualSpacing/>
        <w:jc w:val="both"/>
        <w:rPr>
          <w:rFonts w:ascii="Times New Roman" w:hAnsi="Times New Roman" w:cs="Times New Roman"/>
          <w:b/>
        </w:rPr>
      </w:pPr>
    </w:p>
    <w:p w14:paraId="662BC258" w14:textId="60E110CC" w:rsidR="00541DD0" w:rsidRPr="00844C72" w:rsidRDefault="00541DD0" w:rsidP="00844C72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>Teddy Talks (Chris Manby)</w:t>
      </w:r>
    </w:p>
    <w:p w14:paraId="16C03B0C" w14:textId="77777777" w:rsidR="00844C72" w:rsidRPr="00844C72" w:rsidRDefault="00844C72" w:rsidP="00844C72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7CBA78D" w14:textId="78013325" w:rsidR="00541DD0" w:rsidRPr="00046029" w:rsidRDefault="00541DD0" w:rsidP="00541DD0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>Other activities (</w:t>
      </w:r>
      <w:r w:rsidR="00844C72">
        <w:rPr>
          <w:rFonts w:ascii="Times New Roman" w:hAnsi="Times New Roman" w:cs="Times New Roman"/>
        </w:rPr>
        <w:t>Chris Elston</w:t>
      </w:r>
      <w:r w:rsidRPr="00046029">
        <w:rPr>
          <w:rFonts w:ascii="Times New Roman" w:hAnsi="Times New Roman" w:cs="Times New Roman"/>
        </w:rPr>
        <w:t xml:space="preserve">) </w:t>
      </w:r>
    </w:p>
    <w:p w14:paraId="1AE7902F" w14:textId="77777777" w:rsidR="00541DD0" w:rsidRPr="00F8336C" w:rsidRDefault="00541DD0" w:rsidP="00541DD0">
      <w:pPr>
        <w:pStyle w:val="ListParagraph"/>
        <w:jc w:val="both"/>
        <w:rPr>
          <w:b w:val="0"/>
        </w:rPr>
      </w:pPr>
    </w:p>
    <w:p w14:paraId="68EEF75C" w14:textId="15A1EC1F" w:rsidR="00541DD0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>A word from the MCR</w:t>
      </w:r>
      <w:r w:rsidRPr="00F8336C">
        <w:rPr>
          <w:b w:val="0"/>
        </w:rPr>
        <w:t xml:space="preserve"> (</w:t>
      </w:r>
      <w:r w:rsidR="0065637B">
        <w:rPr>
          <w:b w:val="0"/>
        </w:rPr>
        <w:t>Duncan Lyster</w:t>
      </w:r>
      <w:r w:rsidRPr="00F8336C">
        <w:rPr>
          <w:b w:val="0"/>
        </w:rPr>
        <w:t xml:space="preserve">, </w:t>
      </w:r>
      <w:r>
        <w:rPr>
          <w:b w:val="0"/>
        </w:rPr>
        <w:t xml:space="preserve">MCR </w:t>
      </w:r>
      <w:r w:rsidRPr="00F8336C">
        <w:rPr>
          <w:b w:val="0"/>
        </w:rPr>
        <w:t>President)</w:t>
      </w:r>
    </w:p>
    <w:p w14:paraId="527A7FCC" w14:textId="77777777" w:rsidR="00BE40C7" w:rsidRPr="00BE40C7" w:rsidRDefault="00BE40C7" w:rsidP="00BE40C7">
      <w:pPr>
        <w:pStyle w:val="ListParagraph"/>
        <w:jc w:val="both"/>
        <w:rPr>
          <w:b w:val="0"/>
        </w:rPr>
      </w:pPr>
    </w:p>
    <w:p w14:paraId="32947EB5" w14:textId="2E164485" w:rsidR="00541DD0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 xml:space="preserve">A word from the JCR </w:t>
      </w:r>
      <w:r w:rsidRPr="00F8336C">
        <w:rPr>
          <w:b w:val="0"/>
        </w:rPr>
        <w:t>(</w:t>
      </w:r>
      <w:r w:rsidR="008F71ED">
        <w:rPr>
          <w:b w:val="0"/>
        </w:rPr>
        <w:t>Guus Wijnne</w:t>
      </w:r>
      <w:r w:rsidRPr="00F8336C">
        <w:rPr>
          <w:b w:val="0"/>
        </w:rPr>
        <w:t xml:space="preserve">, </w:t>
      </w:r>
      <w:r>
        <w:rPr>
          <w:b w:val="0"/>
        </w:rPr>
        <w:t xml:space="preserve">JCR </w:t>
      </w:r>
      <w:r w:rsidRPr="00F8336C">
        <w:rPr>
          <w:b w:val="0"/>
        </w:rPr>
        <w:t>President)</w:t>
      </w:r>
    </w:p>
    <w:p w14:paraId="05CDAA04" w14:textId="77777777" w:rsidR="00541DD0" w:rsidRPr="00931D47" w:rsidRDefault="00541DD0" w:rsidP="00541DD0">
      <w:pPr>
        <w:pStyle w:val="ListParagraph"/>
        <w:rPr>
          <w:b w:val="0"/>
        </w:rPr>
      </w:pPr>
    </w:p>
    <w:p w14:paraId="3E002123" w14:textId="0732B918" w:rsidR="00541DD0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D42FC9">
        <w:rPr>
          <w:bCs/>
        </w:rPr>
        <w:t>Minutes of the last AGM</w:t>
      </w:r>
      <w:r>
        <w:rPr>
          <w:b w:val="0"/>
        </w:rPr>
        <w:t xml:space="preserve"> held on </w:t>
      </w:r>
      <w:r w:rsidR="00BA3D85">
        <w:rPr>
          <w:b w:val="0"/>
        </w:rPr>
        <w:t>28 January</w:t>
      </w:r>
      <w:r>
        <w:rPr>
          <w:b w:val="0"/>
        </w:rPr>
        <w:t xml:space="preserve"> 202</w:t>
      </w:r>
      <w:r w:rsidR="00BA3D85">
        <w:rPr>
          <w:b w:val="0"/>
        </w:rPr>
        <w:t>5</w:t>
      </w:r>
      <w:r>
        <w:rPr>
          <w:b w:val="0"/>
        </w:rPr>
        <w:t>, as published on the SEH website</w:t>
      </w:r>
      <w:r w:rsidR="00771144">
        <w:rPr>
          <w:b w:val="0"/>
        </w:rPr>
        <w:t>.</w:t>
      </w:r>
    </w:p>
    <w:p w14:paraId="260412B5" w14:textId="77777777" w:rsidR="00541DD0" w:rsidRPr="00C92561" w:rsidRDefault="00541DD0" w:rsidP="00541DD0">
      <w:pPr>
        <w:pStyle w:val="ListParagraph"/>
        <w:rPr>
          <w:b w:val="0"/>
        </w:rPr>
      </w:pPr>
    </w:p>
    <w:p w14:paraId="054E7F2D" w14:textId="07A50194" w:rsidR="00541DD0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C92561">
        <w:t>Honorary Treasurer’s Report</w:t>
      </w:r>
      <w:r w:rsidRPr="00C92561">
        <w:rPr>
          <w:b w:val="0"/>
        </w:rPr>
        <w:t xml:space="preserve"> (</w:t>
      </w:r>
      <w:r w:rsidR="00BA3D85">
        <w:rPr>
          <w:b w:val="0"/>
        </w:rPr>
        <w:t>Alexander Nowak</w:t>
      </w:r>
      <w:r w:rsidRPr="00C92561">
        <w:rPr>
          <w:b w:val="0"/>
        </w:rPr>
        <w:t>) to include presentation, and recommendation for adoption, of the Accounts for the Financial Year ended 31 May 202</w:t>
      </w:r>
      <w:r w:rsidR="00BA3D85">
        <w:rPr>
          <w:b w:val="0"/>
        </w:rPr>
        <w:t>5</w:t>
      </w:r>
      <w:r w:rsidRPr="00C92561">
        <w:rPr>
          <w:b w:val="0"/>
        </w:rPr>
        <w:t xml:space="preserve">, as published </w:t>
      </w:r>
      <w:r>
        <w:rPr>
          <w:b w:val="0"/>
        </w:rPr>
        <w:t>on the SEH website</w:t>
      </w:r>
      <w:r w:rsidR="00827415">
        <w:rPr>
          <w:b w:val="0"/>
        </w:rPr>
        <w:t>.</w:t>
      </w:r>
    </w:p>
    <w:p w14:paraId="7B06AE04" w14:textId="77777777" w:rsidR="000F79C9" w:rsidRPr="000F79C9" w:rsidRDefault="000F79C9" w:rsidP="000F79C9">
      <w:pPr>
        <w:pStyle w:val="ListParagraph"/>
        <w:rPr>
          <w:b w:val="0"/>
        </w:rPr>
      </w:pPr>
    </w:p>
    <w:p w14:paraId="4DF6401E" w14:textId="0C0339BD" w:rsidR="000F79C9" w:rsidRPr="008F71ED" w:rsidRDefault="00373B5B" w:rsidP="00AF5365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A62C40">
        <w:rPr>
          <w:bCs/>
        </w:rPr>
        <w:t>Election of President 20</w:t>
      </w:r>
      <w:r w:rsidR="00A85715">
        <w:rPr>
          <w:bCs/>
        </w:rPr>
        <w:t>26-29</w:t>
      </w:r>
      <w:r w:rsidRPr="00A62C40">
        <w:rPr>
          <w:b w:val="0"/>
        </w:rPr>
        <w:t xml:space="preserve">. </w:t>
      </w:r>
      <w:r w:rsidR="00A85715">
        <w:rPr>
          <w:b w:val="0"/>
        </w:rPr>
        <w:t>Chris Elston</w:t>
      </w:r>
      <w:r w:rsidRPr="00A62C40">
        <w:rPr>
          <w:b w:val="0"/>
        </w:rPr>
        <w:t xml:space="preserve"> is not eligible for re-election but will </w:t>
      </w:r>
      <w:r w:rsidRPr="008F71ED">
        <w:rPr>
          <w:b w:val="0"/>
        </w:rPr>
        <w:t xml:space="preserve">remain on the Executive Committee as Immediate Past President. </w:t>
      </w:r>
      <w:r w:rsidR="008F71ED" w:rsidRPr="008F71ED">
        <w:rPr>
          <w:b w:val="0"/>
        </w:rPr>
        <w:t>Judith Lacey</w:t>
      </w:r>
      <w:r w:rsidRPr="008F71ED">
        <w:rPr>
          <w:b w:val="0"/>
        </w:rPr>
        <w:t xml:space="preserve"> (19</w:t>
      </w:r>
      <w:r w:rsidR="008F71ED" w:rsidRPr="008F71ED">
        <w:rPr>
          <w:b w:val="0"/>
        </w:rPr>
        <w:t>85</w:t>
      </w:r>
      <w:r w:rsidRPr="008F71ED">
        <w:rPr>
          <w:b w:val="0"/>
        </w:rPr>
        <w:t>) has been nominated for President by the Executive Committee.</w:t>
      </w:r>
    </w:p>
    <w:p w14:paraId="75293986" w14:textId="77777777" w:rsidR="004F491F" w:rsidRDefault="004F491F" w:rsidP="004F491F">
      <w:pPr>
        <w:pStyle w:val="ListParagraph"/>
        <w:rPr>
          <w:b w:val="0"/>
        </w:rPr>
      </w:pPr>
    </w:p>
    <w:p w14:paraId="4940DECF" w14:textId="77777777" w:rsidR="00B92B9F" w:rsidRDefault="00B92B9F" w:rsidP="004F491F">
      <w:pPr>
        <w:pStyle w:val="ListParagraph"/>
        <w:rPr>
          <w:b w:val="0"/>
        </w:rPr>
      </w:pPr>
    </w:p>
    <w:p w14:paraId="2F719786" w14:textId="77777777" w:rsidR="00541DD0" w:rsidRPr="00B92B9F" w:rsidRDefault="00541DD0" w:rsidP="00B92B9F"/>
    <w:p w14:paraId="33CEAFAB" w14:textId="77777777" w:rsidR="00541DD0" w:rsidRPr="00944A6E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944A6E">
        <w:lastRenderedPageBreak/>
        <w:t>Elections to the Executive Committee</w:t>
      </w:r>
      <w:r w:rsidRPr="00944A6E">
        <w:rPr>
          <w:b w:val="0"/>
        </w:rPr>
        <w:t xml:space="preserve"> (Richard Finch, Honorary Secretary, SEHA):</w:t>
      </w:r>
    </w:p>
    <w:p w14:paraId="1B36119C" w14:textId="77777777" w:rsidR="00541DD0" w:rsidRDefault="00541DD0" w:rsidP="00541DD0">
      <w:pPr>
        <w:pStyle w:val="ListParagraph"/>
        <w:jc w:val="both"/>
        <w:rPr>
          <w:b w:val="0"/>
        </w:rPr>
      </w:pPr>
      <w:r w:rsidRPr="00944A6E">
        <w:rPr>
          <w:b w:val="0"/>
        </w:rPr>
        <w:t>The following nominations have been made by the Executive Committee:</w:t>
      </w:r>
    </w:p>
    <w:p w14:paraId="1F65845A" w14:textId="69BE7A6A" w:rsidR="00FE708F" w:rsidRPr="00FE708F" w:rsidRDefault="00FE708F" w:rsidP="00FE708F">
      <w:pPr>
        <w:pStyle w:val="ListParagraph"/>
        <w:jc w:val="both"/>
        <w:rPr>
          <w:b w:val="0"/>
        </w:rPr>
      </w:pPr>
      <w:r w:rsidRPr="00FE708F">
        <w:rPr>
          <w:b w:val="0"/>
        </w:rPr>
        <w:t>Up to 1974               Lawrence Cummings</w:t>
      </w:r>
      <w:r w:rsidR="00C43BA2">
        <w:rPr>
          <w:b w:val="0"/>
        </w:rPr>
        <w:t xml:space="preserve"> (re-election)</w:t>
      </w:r>
    </w:p>
    <w:p w14:paraId="149341B2" w14:textId="56AC1A90" w:rsidR="00FE708F" w:rsidRPr="00FE708F" w:rsidRDefault="00FE708F" w:rsidP="00FE708F">
      <w:pPr>
        <w:pStyle w:val="ListParagraph"/>
        <w:jc w:val="both"/>
        <w:rPr>
          <w:b w:val="0"/>
        </w:rPr>
      </w:pPr>
      <w:r w:rsidRPr="00FE708F">
        <w:rPr>
          <w:b w:val="0"/>
        </w:rPr>
        <w:t xml:space="preserve">1975 – 84                 </w:t>
      </w:r>
      <w:r w:rsidRPr="00C43FC3">
        <w:rPr>
          <w:b w:val="0"/>
        </w:rPr>
        <w:t>Richard Luddington</w:t>
      </w:r>
      <w:r w:rsidR="00C433DA">
        <w:rPr>
          <w:b w:val="0"/>
        </w:rPr>
        <w:t xml:space="preserve"> </w:t>
      </w:r>
      <w:r w:rsidR="00C43BA2">
        <w:rPr>
          <w:b w:val="0"/>
        </w:rPr>
        <w:t>(re-</w:t>
      </w:r>
      <w:r w:rsidR="00C43BA2" w:rsidRPr="00A62C40">
        <w:rPr>
          <w:b w:val="0"/>
        </w:rPr>
        <w:t>election)</w:t>
      </w:r>
    </w:p>
    <w:p w14:paraId="704C0AB3" w14:textId="613ADE20" w:rsidR="00FE708F" w:rsidRPr="00FE708F" w:rsidRDefault="00FE708F" w:rsidP="00FE708F">
      <w:pPr>
        <w:pStyle w:val="ListParagraph"/>
        <w:jc w:val="both"/>
        <w:rPr>
          <w:b w:val="0"/>
        </w:rPr>
      </w:pPr>
      <w:r w:rsidRPr="00FE708F">
        <w:rPr>
          <w:b w:val="0"/>
        </w:rPr>
        <w:t xml:space="preserve">1985 – 94                 </w:t>
      </w:r>
      <w:r w:rsidR="00BA2F64">
        <w:rPr>
          <w:b w:val="0"/>
        </w:rPr>
        <w:t>One vacancy</w:t>
      </w:r>
    </w:p>
    <w:p w14:paraId="30436858" w14:textId="2E0C016E" w:rsidR="00FE708F" w:rsidRPr="00FE708F" w:rsidRDefault="00FE708F" w:rsidP="00FE708F">
      <w:pPr>
        <w:pStyle w:val="ListParagraph"/>
        <w:jc w:val="both"/>
        <w:rPr>
          <w:b w:val="0"/>
        </w:rPr>
      </w:pPr>
      <w:r w:rsidRPr="00FE708F">
        <w:rPr>
          <w:b w:val="0"/>
        </w:rPr>
        <w:t>1995 – 2004             Rebecca Wilkinson</w:t>
      </w:r>
      <w:r w:rsidR="00311C51">
        <w:rPr>
          <w:b w:val="0"/>
        </w:rPr>
        <w:t xml:space="preserve"> (re-election)</w:t>
      </w:r>
    </w:p>
    <w:p w14:paraId="0DE2D0F3" w14:textId="43DA8341" w:rsidR="00541DD0" w:rsidRDefault="00FE708F" w:rsidP="00FE708F">
      <w:pPr>
        <w:pStyle w:val="ListParagraph"/>
        <w:jc w:val="both"/>
        <w:rPr>
          <w:b w:val="0"/>
        </w:rPr>
      </w:pPr>
      <w:r w:rsidRPr="00FE708F">
        <w:rPr>
          <w:b w:val="0"/>
        </w:rPr>
        <w:t>2005 – 14                 Kate Gresswell</w:t>
      </w:r>
      <w:r w:rsidR="00311C51">
        <w:rPr>
          <w:b w:val="0"/>
        </w:rPr>
        <w:t xml:space="preserve"> (re-election)</w:t>
      </w:r>
    </w:p>
    <w:p w14:paraId="295C5D97" w14:textId="70C51C13" w:rsidR="009619A9" w:rsidRDefault="009619A9" w:rsidP="00FE708F">
      <w:pPr>
        <w:pStyle w:val="ListParagraph"/>
        <w:jc w:val="both"/>
        <w:rPr>
          <w:b w:val="0"/>
        </w:rPr>
      </w:pPr>
      <w:r>
        <w:rPr>
          <w:b w:val="0"/>
        </w:rPr>
        <w:t xml:space="preserve">                                 Two vacancies</w:t>
      </w:r>
    </w:p>
    <w:p w14:paraId="33A9DE9F" w14:textId="15903182" w:rsidR="002F3A04" w:rsidRDefault="002F3A04" w:rsidP="00FE708F">
      <w:pPr>
        <w:pStyle w:val="ListParagraph"/>
        <w:jc w:val="both"/>
        <w:rPr>
          <w:b w:val="0"/>
        </w:rPr>
      </w:pPr>
      <w:r>
        <w:rPr>
          <w:b w:val="0"/>
        </w:rPr>
        <w:t xml:space="preserve">2015 </w:t>
      </w:r>
      <w:r w:rsidR="00A35CB5">
        <w:rPr>
          <w:b w:val="0"/>
        </w:rPr>
        <w:t>– 24                 Alexander Nowak</w:t>
      </w:r>
      <w:r w:rsidR="00BB2E06">
        <w:rPr>
          <w:b w:val="0"/>
        </w:rPr>
        <w:t xml:space="preserve"> (re-election)</w:t>
      </w:r>
    </w:p>
    <w:p w14:paraId="3D9778A5" w14:textId="2A14DD53" w:rsidR="009619A9" w:rsidRDefault="009619A9" w:rsidP="00FE708F">
      <w:pPr>
        <w:pStyle w:val="ListParagraph"/>
        <w:jc w:val="both"/>
        <w:rPr>
          <w:b w:val="0"/>
        </w:rPr>
      </w:pPr>
      <w:r>
        <w:rPr>
          <w:b w:val="0"/>
        </w:rPr>
        <w:t xml:space="preserve">                                 One vacancy</w:t>
      </w:r>
    </w:p>
    <w:p w14:paraId="72EC1371" w14:textId="77777777" w:rsidR="00A60B8F" w:rsidRDefault="00A60B8F" w:rsidP="00FE708F">
      <w:pPr>
        <w:pStyle w:val="ListParagraph"/>
        <w:jc w:val="both"/>
        <w:rPr>
          <w:b w:val="0"/>
        </w:rPr>
      </w:pPr>
    </w:p>
    <w:p w14:paraId="154E95EB" w14:textId="18F0D97D" w:rsidR="00A60B8F" w:rsidRPr="00FE708F" w:rsidRDefault="004D56C8" w:rsidP="00FE708F">
      <w:pPr>
        <w:pStyle w:val="ListParagraph"/>
        <w:jc w:val="both"/>
        <w:rPr>
          <w:b w:val="0"/>
        </w:rPr>
      </w:pPr>
      <w:r w:rsidRPr="004D56C8">
        <w:rPr>
          <w:b w:val="0"/>
        </w:rPr>
        <w:t xml:space="preserve">The Executive Committee will be pleased to receive nominations for the vacancies shown above: please contact Richard Finch, Honorary Secretary </w:t>
      </w:r>
      <w:hyperlink r:id="rId8" w:history="1">
        <w:r w:rsidR="00D80F71" w:rsidRPr="00A92907">
          <w:rPr>
            <w:rStyle w:val="Hyperlink"/>
            <w:b w:val="0"/>
          </w:rPr>
          <w:t>richard.finch@btinternet.com</w:t>
        </w:r>
      </w:hyperlink>
      <w:r w:rsidR="00D80F71">
        <w:rPr>
          <w:b w:val="0"/>
        </w:rPr>
        <w:t xml:space="preserve"> </w:t>
      </w:r>
    </w:p>
    <w:p w14:paraId="5176B5D8" w14:textId="77777777" w:rsidR="00541DD0" w:rsidRDefault="00541DD0" w:rsidP="00541DD0">
      <w:pPr>
        <w:pStyle w:val="ListParagraph"/>
        <w:jc w:val="both"/>
        <w:rPr>
          <w:b w:val="0"/>
        </w:rPr>
      </w:pPr>
    </w:p>
    <w:p w14:paraId="522B08D1" w14:textId="4E623ED6" w:rsidR="00541DD0" w:rsidRDefault="00541DD0" w:rsidP="00541DD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944A6E">
        <w:t>Date of next AGM.</w:t>
      </w:r>
      <w:r>
        <w:rPr>
          <w:b w:val="0"/>
        </w:rPr>
        <w:t xml:space="preserve">  Tuesday, </w:t>
      </w:r>
      <w:r w:rsidR="00987563">
        <w:rPr>
          <w:b w:val="0"/>
        </w:rPr>
        <w:t>26</w:t>
      </w:r>
      <w:r w:rsidR="00CE6D6F">
        <w:rPr>
          <w:b w:val="0"/>
        </w:rPr>
        <w:t xml:space="preserve"> January 202</w:t>
      </w:r>
      <w:r w:rsidR="00987563">
        <w:rPr>
          <w:b w:val="0"/>
        </w:rPr>
        <w:t>7</w:t>
      </w:r>
      <w:r>
        <w:rPr>
          <w:b w:val="0"/>
        </w:rPr>
        <w:t xml:space="preserve"> proposed</w:t>
      </w:r>
    </w:p>
    <w:p w14:paraId="21FC92FA" w14:textId="77777777" w:rsidR="008D2BF8" w:rsidRDefault="008D2BF8" w:rsidP="008D2BF8">
      <w:pPr>
        <w:jc w:val="both"/>
      </w:pPr>
    </w:p>
    <w:p w14:paraId="4549D5FC" w14:textId="77777777" w:rsidR="008D2BF8" w:rsidRDefault="008D2BF8" w:rsidP="008D2BF8">
      <w:pPr>
        <w:jc w:val="both"/>
      </w:pPr>
    </w:p>
    <w:p w14:paraId="2DF04A78" w14:textId="77777777" w:rsidR="008D2BF8" w:rsidRPr="001F2130" w:rsidRDefault="008D2BF8" w:rsidP="008D2BF8">
      <w:pPr>
        <w:tabs>
          <w:tab w:val="right" w:pos="9632"/>
        </w:tabs>
        <w:spacing w:after="0" w:line="240" w:lineRule="auto"/>
        <w:ind w:left="680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F2130">
        <w:rPr>
          <w:rFonts w:ascii="Times New Roman" w:eastAsia="Times New Roman" w:hAnsi="Times New Roman" w:cs="Times New Roman"/>
          <w:sz w:val="20"/>
          <w:szCs w:val="20"/>
        </w:rPr>
        <w:t>By Order of the Committee</w:t>
      </w:r>
    </w:p>
    <w:p w14:paraId="7665A7FF" w14:textId="77777777" w:rsidR="008D2BF8" w:rsidRPr="001F2130" w:rsidRDefault="008D2BF8" w:rsidP="008D2BF8">
      <w:pPr>
        <w:tabs>
          <w:tab w:val="right" w:pos="9632"/>
        </w:tabs>
        <w:spacing w:after="0" w:line="240" w:lineRule="auto"/>
        <w:ind w:left="68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2130">
        <w:rPr>
          <w:rFonts w:ascii="Times New Roman" w:eastAsia="Times New Roman" w:hAnsi="Times New Roman" w:cs="Times New Roman"/>
          <w:sz w:val="20"/>
          <w:szCs w:val="20"/>
        </w:rPr>
        <w:t>RICHARD FINCH, Hon. Secretary</w:t>
      </w:r>
    </w:p>
    <w:p w14:paraId="566FF1D5" w14:textId="77777777" w:rsidR="008D2BF8" w:rsidRPr="008D2BF8" w:rsidRDefault="008D2BF8" w:rsidP="008D2BF8">
      <w:pPr>
        <w:jc w:val="both"/>
      </w:pPr>
    </w:p>
    <w:p w14:paraId="47E449AB" w14:textId="77777777" w:rsidR="00541DD0" w:rsidRPr="009E037B" w:rsidRDefault="00541DD0" w:rsidP="000826C3">
      <w:pPr>
        <w:pStyle w:val="NoSpacing"/>
      </w:pPr>
    </w:p>
    <w:p w14:paraId="4D16BC27" w14:textId="77777777" w:rsidR="005863CD" w:rsidRDefault="005863CD" w:rsidP="000B4F8E">
      <w:pPr>
        <w:rPr>
          <w:lang w:val="en-US"/>
        </w:rPr>
      </w:pPr>
    </w:p>
    <w:p w14:paraId="4DCF0308" w14:textId="77777777" w:rsidR="005863CD" w:rsidRDefault="005863CD" w:rsidP="000B4F8E">
      <w:pPr>
        <w:rPr>
          <w:lang w:val="en-US"/>
        </w:rPr>
      </w:pPr>
    </w:p>
    <w:p w14:paraId="305E95F4" w14:textId="77777777" w:rsidR="005863CD" w:rsidRDefault="005863CD" w:rsidP="000B4F8E">
      <w:pPr>
        <w:rPr>
          <w:lang w:val="en-US"/>
        </w:rPr>
      </w:pPr>
    </w:p>
    <w:p w14:paraId="4AC802B8" w14:textId="77777777" w:rsidR="005863CD" w:rsidRPr="00CD5A3E" w:rsidRDefault="005863CD" w:rsidP="000B4F8E">
      <w:pPr>
        <w:rPr>
          <w:lang w:val="en-US"/>
        </w:rPr>
      </w:pPr>
    </w:p>
    <w:sectPr w:rsidR="005863CD" w:rsidRPr="00CD5A3E" w:rsidSect="009B224D">
      <w:headerReference w:type="default" r:id="rId9"/>
      <w:footerReference w:type="default" r:id="rId10"/>
      <w:pgSz w:w="11906" w:h="16838"/>
      <w:pgMar w:top="1440" w:right="1973" w:bottom="851" w:left="19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E5B8" w14:textId="77777777" w:rsidR="006A664D" w:rsidRDefault="006A664D" w:rsidP="00DE13C8">
      <w:pPr>
        <w:spacing w:after="0" w:line="240" w:lineRule="auto"/>
      </w:pPr>
      <w:r>
        <w:separator/>
      </w:r>
    </w:p>
  </w:endnote>
  <w:endnote w:type="continuationSeparator" w:id="0">
    <w:p w14:paraId="18184E3E" w14:textId="77777777" w:rsidR="006A664D" w:rsidRDefault="006A664D" w:rsidP="00D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86C0" w14:textId="77777777" w:rsidR="000749D2" w:rsidRDefault="000749D2" w:rsidP="008B6F38">
    <w:pPr>
      <w:pStyle w:val="Footer"/>
      <w:jc w:val="center"/>
      <w:rPr>
        <w:rFonts w:ascii="IBM Plex Sans Light" w:hAnsi="IBM Plex Sans Light"/>
        <w:sz w:val="16"/>
        <w:szCs w:val="16"/>
      </w:rPr>
    </w:pPr>
  </w:p>
  <w:p w14:paraId="293CC71F" w14:textId="5AC1816C" w:rsidR="008B6F38" w:rsidRPr="00E109B9" w:rsidRDefault="000749D2" w:rsidP="008B6F38">
    <w:pPr>
      <w:pStyle w:val="Footer"/>
      <w:jc w:val="center"/>
      <w:rPr>
        <w:rFonts w:ascii="IBM Plex Sans Light" w:hAnsi="IBM Plex Sans Light"/>
        <w:sz w:val="16"/>
        <w:szCs w:val="16"/>
      </w:rPr>
    </w:pPr>
    <w:r w:rsidRPr="000749D2">
      <w:rPr>
        <w:rFonts w:ascii="IBM Plex Sans Light" w:hAnsi="IBM Plex Sans Light"/>
        <w:sz w:val="16"/>
        <w:szCs w:val="16"/>
      </w:rPr>
      <w:t>St Edmund Hall Association, Queen’s Lane, Oxford OX1 4AR</w:t>
    </w:r>
    <w:r w:rsidR="008B6F38" w:rsidRPr="00E109B9">
      <w:rPr>
        <w:rFonts w:ascii="IBM Plex Sans Light" w:hAnsi="IBM Plex Sans Light"/>
        <w:sz w:val="16"/>
        <w:szCs w:val="16"/>
      </w:rPr>
      <w:br/>
      <w:t xml:space="preserve">Registered Charity № </w:t>
    </w:r>
    <w:r w:rsidRPr="000749D2">
      <w:rPr>
        <w:rFonts w:ascii="IBM Plex Sans Light" w:hAnsi="IBM Plex Sans Light"/>
        <w:sz w:val="16"/>
        <w:szCs w:val="16"/>
      </w:rPr>
      <w:t>281972</w:t>
    </w:r>
  </w:p>
  <w:p w14:paraId="1BAFAE3B" w14:textId="77777777" w:rsidR="008B6F38" w:rsidRPr="00E109B9" w:rsidRDefault="008B6F38" w:rsidP="008B6F38">
    <w:pPr>
      <w:pStyle w:val="Footer"/>
      <w:jc w:val="center"/>
      <w:rPr>
        <w:rFonts w:ascii="IBM Plex Sans Light" w:hAnsi="IBM Plex Sans Light"/>
        <w:sz w:val="16"/>
        <w:szCs w:val="16"/>
      </w:rPr>
    </w:pPr>
  </w:p>
  <w:p w14:paraId="7EE3A115" w14:textId="02F28026" w:rsidR="00F60D80" w:rsidRPr="00E109B9" w:rsidRDefault="008B6F38" w:rsidP="008B6F38">
    <w:pPr>
      <w:pStyle w:val="Footer"/>
      <w:jc w:val="center"/>
      <w:rPr>
        <w:rFonts w:ascii="IBM Plex Sans Medium" w:hAnsi="IBM Plex Sans Medium"/>
        <w:color w:val="A92D2F"/>
        <w:sz w:val="16"/>
        <w:szCs w:val="16"/>
      </w:rPr>
    </w:pPr>
    <w:r w:rsidRPr="00E109B9">
      <w:rPr>
        <w:rFonts w:ascii="IBM Plex Sans Medium" w:hAnsi="IBM Plex Sans Medium"/>
        <w:color w:val="A92D2F"/>
        <w:sz w:val="16"/>
        <w:szCs w:val="16"/>
      </w:rPr>
      <w:t>WWW.SEH.OX.AC.UK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717B" w14:textId="77777777" w:rsidR="006A664D" w:rsidRDefault="006A664D" w:rsidP="00DE13C8">
      <w:pPr>
        <w:spacing w:after="0" w:line="240" w:lineRule="auto"/>
      </w:pPr>
      <w:r>
        <w:separator/>
      </w:r>
    </w:p>
  </w:footnote>
  <w:footnote w:type="continuationSeparator" w:id="0">
    <w:p w14:paraId="42F0B2D9" w14:textId="77777777" w:rsidR="006A664D" w:rsidRDefault="006A664D" w:rsidP="00DE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BB4" w14:textId="02E6E3EE" w:rsidR="00DE13C8" w:rsidRDefault="00DE13C8" w:rsidP="00DE13C8">
    <w:pPr>
      <w:pStyle w:val="Header"/>
      <w:jc w:val="center"/>
    </w:pPr>
    <w:r>
      <w:rPr>
        <w:noProof/>
      </w:rPr>
      <w:drawing>
        <wp:inline distT="0" distB="0" distL="0" distR="0" wp14:anchorId="6DC91A04" wp14:editId="187BCB3F">
          <wp:extent cx="945096" cy="1080000"/>
          <wp:effectExtent l="0" t="0" r="762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09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2C2A7" w14:textId="40B26C6B" w:rsidR="00E109B9" w:rsidRDefault="00E109B9" w:rsidP="00DE13C8">
    <w:pPr>
      <w:pStyle w:val="Header"/>
      <w:jc w:val="center"/>
    </w:pPr>
  </w:p>
  <w:p w14:paraId="17F61712" w14:textId="77777777" w:rsidR="00E109B9" w:rsidRDefault="00E109B9" w:rsidP="00DE13C8">
    <w:pPr>
      <w:pStyle w:val="Header"/>
      <w:jc w:val="center"/>
    </w:pPr>
  </w:p>
  <w:p w14:paraId="331FDF25" w14:textId="77777777" w:rsidR="0053104A" w:rsidRDefault="0053104A" w:rsidP="00DE13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62D4"/>
    <w:multiLevelType w:val="hybridMultilevel"/>
    <w:tmpl w:val="4B64C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2325C"/>
    <w:multiLevelType w:val="hybridMultilevel"/>
    <w:tmpl w:val="89DA0A7C"/>
    <w:lvl w:ilvl="0" w:tplc="3D94E29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550001418">
    <w:abstractNumId w:val="0"/>
  </w:num>
  <w:num w:numId="2" w16cid:durableId="41104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8"/>
    <w:rsid w:val="0000494B"/>
    <w:rsid w:val="00012AA8"/>
    <w:rsid w:val="0002433D"/>
    <w:rsid w:val="00046029"/>
    <w:rsid w:val="00065A5B"/>
    <w:rsid w:val="000749D2"/>
    <w:rsid w:val="000826C3"/>
    <w:rsid w:val="000B19B4"/>
    <w:rsid w:val="000B4F8E"/>
    <w:rsid w:val="000C08EF"/>
    <w:rsid w:val="000E3EA3"/>
    <w:rsid w:val="000F79C9"/>
    <w:rsid w:val="0013298C"/>
    <w:rsid w:val="001550A8"/>
    <w:rsid w:val="0016163A"/>
    <w:rsid w:val="00187367"/>
    <w:rsid w:val="001C582B"/>
    <w:rsid w:val="0020611B"/>
    <w:rsid w:val="00221DFE"/>
    <w:rsid w:val="00224CFF"/>
    <w:rsid w:val="002623D3"/>
    <w:rsid w:val="00293913"/>
    <w:rsid w:val="002B653A"/>
    <w:rsid w:val="002D19B2"/>
    <w:rsid w:val="002E024D"/>
    <w:rsid w:val="002F3A04"/>
    <w:rsid w:val="0030338D"/>
    <w:rsid w:val="00311C51"/>
    <w:rsid w:val="00313B2D"/>
    <w:rsid w:val="003600B8"/>
    <w:rsid w:val="00365057"/>
    <w:rsid w:val="00373B5B"/>
    <w:rsid w:val="00402187"/>
    <w:rsid w:val="0041407A"/>
    <w:rsid w:val="00430E99"/>
    <w:rsid w:val="004503ED"/>
    <w:rsid w:val="00482EF8"/>
    <w:rsid w:val="004D56C8"/>
    <w:rsid w:val="004D58F3"/>
    <w:rsid w:val="004F491F"/>
    <w:rsid w:val="0053104A"/>
    <w:rsid w:val="00541DD0"/>
    <w:rsid w:val="00547EB7"/>
    <w:rsid w:val="0055511D"/>
    <w:rsid w:val="00570C78"/>
    <w:rsid w:val="00572C51"/>
    <w:rsid w:val="005863CD"/>
    <w:rsid w:val="005A7987"/>
    <w:rsid w:val="00614DD6"/>
    <w:rsid w:val="0061670F"/>
    <w:rsid w:val="00634D74"/>
    <w:rsid w:val="00640359"/>
    <w:rsid w:val="00651E1F"/>
    <w:rsid w:val="0065637B"/>
    <w:rsid w:val="0065775A"/>
    <w:rsid w:val="0066014C"/>
    <w:rsid w:val="0067423F"/>
    <w:rsid w:val="006903E0"/>
    <w:rsid w:val="006A19E9"/>
    <w:rsid w:val="006A4CE3"/>
    <w:rsid w:val="006A5E4A"/>
    <w:rsid w:val="006A664D"/>
    <w:rsid w:val="006A6B98"/>
    <w:rsid w:val="006D7B38"/>
    <w:rsid w:val="006F4719"/>
    <w:rsid w:val="00700A49"/>
    <w:rsid w:val="00711C27"/>
    <w:rsid w:val="007131F8"/>
    <w:rsid w:val="00733CFE"/>
    <w:rsid w:val="00745EA7"/>
    <w:rsid w:val="007510FC"/>
    <w:rsid w:val="00771144"/>
    <w:rsid w:val="007C426B"/>
    <w:rsid w:val="007D3A56"/>
    <w:rsid w:val="007F78F1"/>
    <w:rsid w:val="008111DB"/>
    <w:rsid w:val="008126B9"/>
    <w:rsid w:val="00817AE4"/>
    <w:rsid w:val="00827415"/>
    <w:rsid w:val="00836AEE"/>
    <w:rsid w:val="00844C72"/>
    <w:rsid w:val="0087587F"/>
    <w:rsid w:val="008B1B35"/>
    <w:rsid w:val="008B6F38"/>
    <w:rsid w:val="008D2BF8"/>
    <w:rsid w:val="008D3BEA"/>
    <w:rsid w:val="008D7B91"/>
    <w:rsid w:val="008F71ED"/>
    <w:rsid w:val="009142B6"/>
    <w:rsid w:val="00943058"/>
    <w:rsid w:val="00946449"/>
    <w:rsid w:val="009619A9"/>
    <w:rsid w:val="009666FF"/>
    <w:rsid w:val="00987563"/>
    <w:rsid w:val="009B0AD4"/>
    <w:rsid w:val="009B224D"/>
    <w:rsid w:val="009B34AB"/>
    <w:rsid w:val="009C76D3"/>
    <w:rsid w:val="009E037B"/>
    <w:rsid w:val="009E2D31"/>
    <w:rsid w:val="009F70D5"/>
    <w:rsid w:val="00A00201"/>
    <w:rsid w:val="00A24ABF"/>
    <w:rsid w:val="00A27FA2"/>
    <w:rsid w:val="00A30920"/>
    <w:rsid w:val="00A35CB5"/>
    <w:rsid w:val="00A60B8F"/>
    <w:rsid w:val="00A62C40"/>
    <w:rsid w:val="00A85715"/>
    <w:rsid w:val="00A96DF0"/>
    <w:rsid w:val="00AF5365"/>
    <w:rsid w:val="00B0757D"/>
    <w:rsid w:val="00B765AD"/>
    <w:rsid w:val="00B92B9F"/>
    <w:rsid w:val="00B936BE"/>
    <w:rsid w:val="00B936EF"/>
    <w:rsid w:val="00BA2F64"/>
    <w:rsid w:val="00BA3D85"/>
    <w:rsid w:val="00BB2E06"/>
    <w:rsid w:val="00BC450A"/>
    <w:rsid w:val="00BD32C9"/>
    <w:rsid w:val="00BE40C7"/>
    <w:rsid w:val="00BF7103"/>
    <w:rsid w:val="00C433DA"/>
    <w:rsid w:val="00C43BA2"/>
    <w:rsid w:val="00C43FC3"/>
    <w:rsid w:val="00C628F6"/>
    <w:rsid w:val="00C81AC6"/>
    <w:rsid w:val="00C82DF9"/>
    <w:rsid w:val="00CA61A4"/>
    <w:rsid w:val="00CC5FA3"/>
    <w:rsid w:val="00CD5A3E"/>
    <w:rsid w:val="00CE4334"/>
    <w:rsid w:val="00CE6D6F"/>
    <w:rsid w:val="00D45887"/>
    <w:rsid w:val="00D80F71"/>
    <w:rsid w:val="00DE13C8"/>
    <w:rsid w:val="00E109B9"/>
    <w:rsid w:val="00E95050"/>
    <w:rsid w:val="00EB701C"/>
    <w:rsid w:val="00F455EA"/>
    <w:rsid w:val="00F5542C"/>
    <w:rsid w:val="00F60D80"/>
    <w:rsid w:val="00F66C8D"/>
    <w:rsid w:val="00F7684D"/>
    <w:rsid w:val="00F866F1"/>
    <w:rsid w:val="00FD51E6"/>
    <w:rsid w:val="00FE708F"/>
    <w:rsid w:val="00FF320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ABFB"/>
  <w15:chartTrackingRefBased/>
  <w15:docId w15:val="{40B6826E-1449-4608-8F69-CC376CD5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C8"/>
  </w:style>
  <w:style w:type="paragraph" w:styleId="Footer">
    <w:name w:val="footer"/>
    <w:basedOn w:val="Normal"/>
    <w:link w:val="FooterChar"/>
    <w:uiPriority w:val="99"/>
    <w:unhideWhenUsed/>
    <w:rsid w:val="00DE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C8"/>
  </w:style>
  <w:style w:type="table" w:styleId="TableGrid">
    <w:name w:val="Table Grid"/>
    <w:basedOn w:val="TableNormal"/>
    <w:uiPriority w:val="39"/>
    <w:rsid w:val="00DE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6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037B"/>
    <w:pPr>
      <w:tabs>
        <w:tab w:val="right" w:pos="9072"/>
      </w:tabs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finch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7076-A88E-4D14-BAB4-6A2B458C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Stonehaart</dc:creator>
  <cp:keywords/>
  <dc:description/>
  <cp:lastModifiedBy>Richard Finch</cp:lastModifiedBy>
  <cp:revision>47</cp:revision>
  <dcterms:created xsi:type="dcterms:W3CDTF">2025-12-12T16:00:00Z</dcterms:created>
  <dcterms:modified xsi:type="dcterms:W3CDTF">2026-01-02T15:24:00Z</dcterms:modified>
</cp:coreProperties>
</file>